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wmf" ContentType="image/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</w:pPr>
      <w:bookmarkStart w:id="1" w:name="_top"/>
      <w:bookmarkEnd w:id="1"/>
      <w:r>
        <w:rPr>
          <w:rFonts w:ascii="한양신명조" w:eastAsia="한양신명조"/>
          <w:sz w:val="28"/>
          <w:shd w:val="clear" w:color="000000" w:fill="auto"/>
        </w:rPr>
        <w:t>202</w:t>
      </w:r>
      <w:r>
        <w:rPr>
          <w:lang w:eastAsia="ko-KR"/>
          <w:rFonts w:ascii="한양신명조" w:eastAsia="한양신명조" w:hint="eastAsia"/>
          <w:sz w:val="28"/>
          <w:shd w:val="clear" w:color="000000" w:fill="auto"/>
          <w:rtl w:val="off"/>
        </w:rPr>
        <w:t>6</w:t>
      </w:r>
      <w:r>
        <w:rPr>
          <w:rFonts w:ascii="한양신명조" w:eastAsia="한양신명조"/>
          <w:sz w:val="28"/>
          <w:shd w:val="clear" w:color="000000" w:fill="auto"/>
        </w:rPr>
        <w:t xml:space="preserve"> 한국전산유체공학</w:t>
      </w:r>
      <w:r>
        <w:rPr>
          <w:lang w:eastAsia="ko-KR"/>
          <w:rFonts w:ascii="한양신명조" w:eastAsia="한양신명조"/>
          <w:sz w:val="28"/>
          <w:shd w:val="clear" w:color="000000" w:fill="auto"/>
          <w:rtl w:val="off"/>
        </w:rPr>
        <w:t>회회</w:t>
      </w:r>
      <w:r>
        <w:rPr>
          <w:rFonts w:ascii="한양신명조" w:eastAsia="한양신명조"/>
          <w:sz w:val="28"/>
          <w:shd w:val="clear" w:color="000000" w:fill="auto"/>
        </w:rPr>
        <w:t xml:space="preserve"> </w:t>
      </w:r>
      <w:r>
        <w:rPr>
          <w:lang w:eastAsia="ko-KR"/>
          <w:rFonts w:ascii="한양신명조" w:eastAsia="한양신명조"/>
          <w:sz w:val="28"/>
          <w:shd w:val="clear" w:color="000000" w:fill="auto"/>
          <w:rtl w:val="off"/>
        </w:rPr>
        <w:t>춘</w:t>
      </w:r>
      <w:r>
        <w:rPr>
          <w:rFonts w:ascii="한양신명조" w:eastAsia="한양신명조"/>
          <w:sz w:val="28"/>
          <w:shd w:val="clear" w:color="000000" w:fill="auto"/>
        </w:rPr>
        <w:t>계학술대회 논문 원고 작성방법(1페이지용)</w:t>
      </w:r>
    </w:p>
    <w:p>
      <w:pPr>
        <w:pStyle w:val="a1"/>
        <w:rPr>
          <w:lang w:eastAsia="ko-KR"/>
          <w:rFonts w:hint="eastAsia"/>
          <w:rtl w:val="off"/>
        </w:rPr>
      </w:pPr>
    </w:p>
    <w:p>
      <w:pPr>
        <w:pStyle w:val="a1"/>
      </w:pPr>
      <w:r>
        <w:t>홍 길 동</w:t>
      </w:r>
      <w:r>
        <w:rPr>
          <w:vertAlign w:val="superscript"/>
        </w:rPr>
        <w:t>1</w:t>
      </w:r>
      <w:r>
        <w:t>, 이 순 신</w:t>
      </w:r>
      <w:r>
        <w:rPr>
          <w:vertAlign w:val="superscript"/>
        </w:rPr>
        <w:t>2*</w:t>
      </w:r>
    </w:p>
    <w:p>
      <w:pPr>
        <w:pStyle w:val="a"/>
        <w:rPr>
          <w:w w:val="95"/>
          <w:spacing w:val="-9"/>
        </w:rPr>
      </w:pPr>
    </w:p>
    <w:p>
      <w:pPr>
        <w:pStyle w:val="a2"/>
      </w:pPr>
      <w:r>
        <w:rPr>
          <w:sz w:val="24"/>
        </w:rPr>
        <w:t>N</w:t>
      </w:r>
      <w:r>
        <w:t xml:space="preserve">OTES FOR </w:t>
      </w:r>
      <w:r>
        <w:rPr>
          <w:sz w:val="24"/>
        </w:rPr>
        <w:t>A</w:t>
      </w:r>
      <w:r>
        <w:t xml:space="preserve">UTHORS OF THE </w:t>
      </w:r>
      <w:r>
        <w:rPr>
          <w:sz w:val="24"/>
        </w:rPr>
        <w:t>K</w:t>
      </w:r>
      <w:r>
        <w:t xml:space="preserve">OREAN </w:t>
      </w:r>
      <w:r>
        <w:rPr>
          <w:sz w:val="24"/>
        </w:rPr>
        <w:t>S</w:t>
      </w:r>
      <w:r>
        <w:t>OCIETY OF</w:t>
      </w:r>
    </w:p>
    <w:p>
      <w:pPr>
        <w:pStyle w:val="a2"/>
      </w:pPr>
      <w:r>
        <w:rPr>
          <w:sz w:val="24"/>
        </w:rPr>
        <w:t>C</w:t>
      </w:r>
      <w:r>
        <w:t xml:space="preserve">OMPUTATIONAL </w:t>
      </w:r>
      <w:r>
        <w:rPr>
          <w:sz w:val="24"/>
        </w:rPr>
        <w:t>F</w:t>
      </w:r>
      <w:r>
        <w:t xml:space="preserve">LUIDS </w:t>
      </w:r>
      <w:r>
        <w:rPr>
          <w:sz w:val="24"/>
        </w:rPr>
        <w:t>E</w:t>
      </w:r>
      <w:r>
        <w:t>NGINEERING</w:t>
      </w:r>
    </w:p>
    <w:p>
      <w:pPr>
        <w:pStyle w:val="a"/>
        <w:rPr>
          <w:w w:val="95"/>
          <w:spacing w:val="-9"/>
        </w:rPr>
      </w:pPr>
    </w:p>
    <w:p>
      <w:pPr>
        <w:pStyle w:val="a3"/>
      </w:pPr>
      <w:r>
        <w:t>K.D. Hong and S.S. Lee</w:t>
      </w:r>
    </w:p>
    <w:p>
      <w:pPr>
        <w:pStyle w:val="a5"/>
      </w:pPr>
    </w:p>
    <w:p>
      <w:pPr>
        <w:pStyle w:val="BodyText"/>
        <w:rPr>
          <w:color w:val="FF0000"/>
          <w:shd w:val="clear" w:color="000000" w:fill="auto"/>
        </w:rPr>
      </w:pPr>
      <w:r>
        <w:t>확대초록으로</w:t>
      </w:r>
      <w:r>
        <w:t xml:space="preserve"> 1</w:t>
      </w:r>
      <w:r>
        <w:t>페이지</w:t>
      </w:r>
      <w:r>
        <w:t xml:space="preserve"> </w:t>
      </w:r>
      <w:r>
        <w:t>내에</w:t>
      </w:r>
      <w:r>
        <w:t xml:space="preserve"> </w:t>
      </w:r>
      <w:r>
        <w:t>내용을</w:t>
      </w:r>
      <w:r>
        <w:t xml:space="preserve"> </w:t>
      </w:r>
      <w:r>
        <w:t>작성한다</w:t>
      </w:r>
      <w:r>
        <w:t xml:space="preserve">. </w:t>
      </w:r>
      <w:r>
        <w:t>원고용지는</w:t>
      </w:r>
      <w:r>
        <w:t xml:space="preserve"> </w:t>
      </w:r>
      <w:r>
        <w:rPr>
          <w:shd w:val="clear" w:color="000000" w:fill="auto"/>
        </w:rPr>
        <w:t>사용자정의규격</w:t>
      </w:r>
      <w:r>
        <w:rPr>
          <w:shd w:val="clear" w:color="000000" w:fill="auto"/>
        </w:rPr>
        <w:t>(190mm</w:t>
      </w:r>
      <w:r>
        <w:rPr>
          <w:shd w:val="clear" w:color="000000" w:fill="auto"/>
        </w:rPr>
        <w:t>×</w:t>
      </w:r>
      <w:r>
        <w:rPr>
          <w:shd w:val="clear" w:color="000000" w:fill="auto"/>
        </w:rPr>
        <w:t>260mm)</w:t>
      </w:r>
      <w:r>
        <w:t>으로</w:t>
      </w:r>
      <w:r>
        <w:t xml:space="preserve"> </w:t>
      </w:r>
      <w:r>
        <w:t>한다</w:t>
      </w:r>
      <w:r>
        <w:t>. 147</w:t>
      </w:r>
      <w:r>
        <w:t>×</w:t>
      </w:r>
      <w:r>
        <w:t xml:space="preserve">206 </w:t>
      </w:r>
      <w:r>
        <w:t>크기의</w:t>
      </w:r>
      <w:r>
        <w:t xml:space="preserve"> </w:t>
      </w:r>
      <w:r>
        <w:t>한</w:t>
      </w:r>
      <w:r>
        <w:t xml:space="preserve"> page</w:t>
      </w:r>
      <w:r>
        <w:t>에</w:t>
      </w:r>
      <w:r>
        <w:t xml:space="preserve">, </w:t>
      </w:r>
      <w:r>
        <w:t>‘</w:t>
      </w:r>
      <w:r>
        <w:t>글</w:t>
      </w:r>
      <w:r>
        <w:t>’</w:t>
      </w:r>
      <w:r>
        <w:t xml:space="preserve"> </w:t>
      </w:r>
      <w:r>
        <w:t>사용을</w:t>
      </w:r>
      <w:r>
        <w:t xml:space="preserve"> </w:t>
      </w:r>
      <w:r>
        <w:t>원칙으로</w:t>
      </w:r>
      <w:r>
        <w:t xml:space="preserve"> </w:t>
      </w:r>
      <w:r>
        <w:t>하며</w:t>
      </w:r>
      <w:r>
        <w:t xml:space="preserve">, </w:t>
      </w:r>
      <w:r>
        <w:t>글자의</w:t>
      </w:r>
      <w:r>
        <w:t xml:space="preserve"> </w:t>
      </w:r>
      <w:r>
        <w:t>크기와</w:t>
      </w:r>
      <w:r>
        <w:t xml:space="preserve"> </w:t>
      </w:r>
      <w:r>
        <w:t>서체는</w:t>
      </w:r>
      <w:r>
        <w:t xml:space="preserve"> 9pt </w:t>
      </w:r>
      <w:r>
        <w:t>장평</w:t>
      </w:r>
      <w:r>
        <w:t xml:space="preserve"> 95%, </w:t>
      </w:r>
      <w:r>
        <w:t>자간</w:t>
      </w:r>
      <w:r>
        <w:t xml:space="preserve"> -10%</w:t>
      </w:r>
      <w:r>
        <w:t>로</w:t>
      </w:r>
      <w:r>
        <w:t xml:space="preserve">, </w:t>
      </w:r>
      <w:r>
        <w:t>한글은</w:t>
      </w:r>
      <w:r>
        <w:t xml:space="preserve"> </w:t>
      </w:r>
      <w:r>
        <w:t>신명조체를</w:t>
      </w:r>
      <w:r>
        <w:t xml:space="preserve">, </w:t>
      </w:r>
      <w:r>
        <w:t>영문은</w:t>
      </w:r>
      <w:r>
        <w:t xml:space="preserve"> Times New Roman</w:t>
      </w:r>
      <w:r>
        <w:t>을</w:t>
      </w:r>
      <w:r>
        <w:t xml:space="preserve"> </w:t>
      </w:r>
      <w:r>
        <w:t>기본으로</w:t>
      </w:r>
      <w:r>
        <w:t xml:space="preserve"> </w:t>
      </w:r>
      <w:r>
        <w:t>한다</w:t>
      </w:r>
      <w:r>
        <w:t xml:space="preserve">. (1) </w:t>
      </w:r>
      <w:r>
        <w:t>논문의</w:t>
      </w:r>
      <w:r>
        <w:t xml:space="preserve"> </w:t>
      </w:r>
      <w:r>
        <w:t>제목</w:t>
      </w:r>
      <w:r>
        <w:t>: 14pt</w:t>
      </w:r>
      <w:r>
        <w:t>의</w:t>
      </w:r>
      <w:r>
        <w:t xml:space="preserve"> </w:t>
      </w:r>
      <w:r>
        <w:t>신명조체로</w:t>
      </w:r>
      <w:r>
        <w:t xml:space="preserve"> </w:t>
      </w:r>
      <w:r>
        <w:t>상</w:t>
      </w:r>
      <w:r>
        <w:t xml:space="preserve"> 2</w:t>
      </w:r>
      <w:r>
        <w:t>행을</w:t>
      </w:r>
      <w:r>
        <w:t xml:space="preserve"> </w:t>
      </w:r>
      <w:r>
        <w:t>띄우고</w:t>
      </w:r>
      <w:r>
        <w:t xml:space="preserve"> </w:t>
      </w:r>
      <w:r>
        <w:t>중앙에</w:t>
      </w:r>
      <w:r>
        <w:t xml:space="preserve"> </w:t>
      </w:r>
      <w:r>
        <w:t>굵게</w:t>
      </w:r>
      <w:r>
        <w:t xml:space="preserve"> </w:t>
      </w:r>
      <w:r>
        <w:t>쓴다</w:t>
      </w:r>
      <w:r>
        <w:t xml:space="preserve">. (2) </w:t>
      </w:r>
      <w:r>
        <w:t>저자명</w:t>
      </w:r>
      <w:r>
        <w:t xml:space="preserve">: </w:t>
      </w:r>
      <w:r>
        <w:t>논문제목</w:t>
      </w:r>
      <w:r>
        <w:t xml:space="preserve"> </w:t>
      </w:r>
      <w:r>
        <w:t>다음에</w:t>
      </w:r>
      <w:r>
        <w:t xml:space="preserve"> 1</w:t>
      </w:r>
      <w:r>
        <w:t>행을</w:t>
      </w:r>
      <w:r>
        <w:t xml:space="preserve"> </w:t>
      </w:r>
      <w:r>
        <w:t>띄우고</w:t>
      </w:r>
      <w:r>
        <w:t xml:space="preserve"> 11pt </w:t>
      </w:r>
      <w:r>
        <w:t>돋움체로</w:t>
      </w:r>
      <w:r>
        <w:t xml:space="preserve"> </w:t>
      </w:r>
      <w:r>
        <w:t>중앙에</w:t>
      </w:r>
      <w:r>
        <w:t xml:space="preserve"> </w:t>
      </w:r>
      <w:r>
        <w:t>쓰되</w:t>
      </w:r>
      <w:r>
        <w:t xml:space="preserve"> </w:t>
      </w:r>
      <w:r>
        <w:t>저자가</w:t>
      </w:r>
      <w:r>
        <w:t xml:space="preserve"> 2</w:t>
      </w:r>
      <w:r>
        <w:t>인</w:t>
      </w:r>
      <w:r>
        <w:t xml:space="preserve"> </w:t>
      </w:r>
      <w:r>
        <w:t>이상일</w:t>
      </w:r>
      <w:r>
        <w:t xml:space="preserve"> </w:t>
      </w:r>
      <w:r>
        <w:t>경우에는</w:t>
      </w:r>
      <w:r>
        <w:t xml:space="preserve"> </w:t>
      </w:r>
      <w:r>
        <w:t>저자사이를</w:t>
      </w:r>
      <w:r>
        <w:t xml:space="preserve"> </w:t>
      </w:r>
      <w:r>
        <w:t>콤마</w:t>
      </w:r>
      <w:r>
        <w:t>(,)</w:t>
      </w:r>
      <w:r>
        <w:t>로</w:t>
      </w:r>
      <w:r>
        <w:t xml:space="preserve"> </w:t>
      </w:r>
      <w:r>
        <w:t>구분하고</w:t>
      </w:r>
      <w:r>
        <w:t xml:space="preserve"> </w:t>
      </w:r>
      <w:r>
        <w:t>저자의</w:t>
      </w:r>
      <w:r>
        <w:t xml:space="preserve"> </w:t>
      </w:r>
      <w:r>
        <w:t>어깨에</w:t>
      </w:r>
      <w:r>
        <w:t xml:space="preserve"> 1, 2, 3, </w:t>
      </w:r>
      <w:r>
        <w:t>···</w:t>
      </w:r>
      <w:r>
        <w:t xml:space="preserve"> </w:t>
      </w:r>
      <w:r>
        <w:t>과</w:t>
      </w:r>
      <w:r>
        <w:t xml:space="preserve"> </w:t>
      </w:r>
      <w:r>
        <w:t>같은</w:t>
      </w:r>
      <w:r>
        <w:t xml:space="preserve"> </w:t>
      </w:r>
      <w:r>
        <w:t>각주</w:t>
      </w:r>
      <w:r>
        <w:t xml:space="preserve"> </w:t>
      </w:r>
      <w:r>
        <w:t>번호를</w:t>
      </w:r>
      <w:r>
        <w:t xml:space="preserve"> </w:t>
      </w:r>
      <w:r>
        <w:t>붙인다</w:t>
      </w:r>
      <w:r>
        <w:t xml:space="preserve">. (3) </w:t>
      </w:r>
      <w:r>
        <w:t>영문제목</w:t>
      </w:r>
      <w:r>
        <w:t xml:space="preserve">: </w:t>
      </w:r>
      <w:r>
        <w:t>저자명</w:t>
      </w:r>
      <w:r>
        <w:t xml:space="preserve"> </w:t>
      </w:r>
      <w:r>
        <w:t>다음에</w:t>
      </w:r>
      <w:r>
        <w:t xml:space="preserve"> 2</w:t>
      </w:r>
      <w:r>
        <w:t>행을</w:t>
      </w:r>
      <w:r>
        <w:t xml:space="preserve"> </w:t>
      </w:r>
      <w:r>
        <w:t>띄우고</w:t>
      </w:r>
      <w:r>
        <w:t xml:space="preserve"> 10pt Times New Roman</w:t>
      </w:r>
      <w:r>
        <w:t>으로</w:t>
      </w:r>
      <w:r>
        <w:t xml:space="preserve"> </w:t>
      </w:r>
      <w:r>
        <w:t>중앙에</w:t>
      </w:r>
      <w:r>
        <w:t xml:space="preserve"> </w:t>
      </w:r>
      <w:r>
        <w:t>쓴다</w:t>
      </w:r>
      <w:r>
        <w:t xml:space="preserve">. </w:t>
      </w:r>
      <w:r>
        <w:t>단</w:t>
      </w:r>
      <w:r>
        <w:t xml:space="preserve">, </w:t>
      </w:r>
      <w:r>
        <w:t>첫</w:t>
      </w:r>
      <w:r>
        <w:t xml:space="preserve"> </w:t>
      </w:r>
      <w:r>
        <w:t>글자는</w:t>
      </w:r>
      <w:r>
        <w:t xml:space="preserve"> 12pt</w:t>
      </w:r>
      <w:r>
        <w:t>로</w:t>
      </w:r>
      <w:r>
        <w:t xml:space="preserve"> </w:t>
      </w:r>
      <w:r>
        <w:t>한다</w:t>
      </w:r>
      <w:r>
        <w:t xml:space="preserve">. (4) </w:t>
      </w:r>
      <w:r>
        <w:t>영문</w:t>
      </w:r>
      <w:r>
        <w:t xml:space="preserve"> </w:t>
      </w:r>
      <w:r>
        <w:t>저자명</w:t>
      </w:r>
      <w:r>
        <w:t xml:space="preserve">: </w:t>
      </w:r>
      <w:r>
        <w:t>영문제목</w:t>
      </w:r>
      <w:r>
        <w:t xml:space="preserve"> </w:t>
      </w:r>
      <w:r>
        <w:t>다음에</w:t>
      </w:r>
      <w:r>
        <w:t xml:space="preserve"> 1</w:t>
      </w:r>
      <w:r>
        <w:t>행을</w:t>
      </w:r>
      <w:r>
        <w:t xml:space="preserve"> </w:t>
      </w:r>
      <w:r>
        <w:t>띄우고</w:t>
      </w:r>
      <w:r>
        <w:t xml:space="preserve"> 10pt Times New Roman</w:t>
      </w:r>
      <w:r>
        <w:t>으로</w:t>
      </w:r>
      <w:r>
        <w:t xml:space="preserve"> </w:t>
      </w:r>
      <w:r>
        <w:t>중앙에</w:t>
      </w:r>
      <w:r>
        <w:t xml:space="preserve"> </w:t>
      </w:r>
      <w:r>
        <w:t>쓴다</w:t>
      </w:r>
      <w:r>
        <w:t xml:space="preserve">. </w:t>
      </w:r>
      <w:r>
        <w:rPr>
          <w:color w:val="FF0000"/>
          <w:shd w:val="clear" w:color="000000" w:fill="auto"/>
        </w:rPr>
        <w:t xml:space="preserve">(5) </w:t>
      </w:r>
      <w:r>
        <w:rPr>
          <w:color w:val="FF0000"/>
          <w:shd w:val="clear" w:color="000000" w:fill="auto"/>
        </w:rPr>
        <w:t>참고문헌은</w:t>
      </w:r>
      <w:r>
        <w:rPr>
          <w:color w:val="FF0000"/>
          <w:shd w:val="clear" w:color="000000" w:fill="auto"/>
        </w:rPr>
        <w:t xml:space="preserve"> </w:t>
      </w:r>
      <w:r>
        <w:rPr>
          <w:b/>
          <w:color w:val="FF0000"/>
          <w:shd w:val="clear" w:color="000000" w:fill="auto"/>
        </w:rPr>
        <w:t>필요한</w:t>
      </w:r>
      <w:r>
        <w:rPr>
          <w:b/>
          <w:color w:val="FF0000"/>
          <w:shd w:val="clear" w:color="000000" w:fill="auto"/>
        </w:rPr>
        <w:t xml:space="preserve"> </w:t>
      </w:r>
      <w:r>
        <w:rPr>
          <w:b/>
          <w:color w:val="FF0000"/>
          <w:shd w:val="clear" w:color="000000" w:fill="auto"/>
        </w:rPr>
        <w:t>경우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“</w:t>
      </w:r>
      <w:r>
        <w:rPr>
          <w:color w:val="FF0000"/>
          <w:shd w:val="clear" w:color="000000" w:fill="auto"/>
        </w:rPr>
        <w:t>[1]</w:t>
      </w:r>
      <w:r>
        <w:rPr>
          <w:color w:val="FF0000"/>
          <w:shd w:val="clear" w:color="000000" w:fill="auto"/>
        </w:rPr>
        <w:t>”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형태로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문단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안에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표시하며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하단에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자세한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내용을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기재한다</w:t>
      </w:r>
      <w:r>
        <w:rPr>
          <w:color w:val="FF0000"/>
          <w:shd w:val="clear" w:color="000000" w:fill="auto"/>
        </w:rPr>
        <w:t xml:space="preserve">. (6) </w:t>
      </w:r>
      <w:r>
        <w:rPr>
          <w:b/>
          <w:color w:val="FF0000"/>
          <w:shd w:val="clear" w:color="000000" w:fill="auto"/>
        </w:rPr>
        <w:t>필요한</w:t>
      </w:r>
      <w:r>
        <w:rPr>
          <w:b/>
          <w:color w:val="FF0000"/>
          <w:shd w:val="clear" w:color="000000" w:fill="auto"/>
        </w:rPr>
        <w:t xml:space="preserve"> </w:t>
      </w:r>
      <w:r>
        <w:rPr>
          <w:b/>
          <w:color w:val="FF0000"/>
          <w:shd w:val="clear" w:color="000000" w:fill="auto"/>
        </w:rPr>
        <w:t>경우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그림</w:t>
      </w:r>
      <w:r>
        <w:rPr>
          <w:color w:val="FF0000"/>
          <w:shd w:val="clear" w:color="000000" w:fill="auto"/>
        </w:rPr>
        <w:t xml:space="preserve">, </w:t>
      </w:r>
      <w:r>
        <w:rPr>
          <w:color w:val="FF0000"/>
          <w:shd w:val="clear" w:color="000000" w:fill="auto"/>
        </w:rPr>
        <w:t>표</w:t>
      </w:r>
      <w:r>
        <w:rPr>
          <w:color w:val="FF0000"/>
          <w:shd w:val="clear" w:color="000000" w:fill="auto"/>
        </w:rPr>
        <w:t xml:space="preserve">, </w:t>
      </w:r>
      <w:r>
        <w:rPr>
          <w:color w:val="FF0000"/>
          <w:shd w:val="clear" w:color="000000" w:fill="auto"/>
        </w:rPr>
        <w:t>후기를</w:t>
      </w:r>
      <w:r>
        <w:rPr>
          <w:color w:val="FF0000"/>
          <w:shd w:val="clear" w:color="000000" w:fill="auto"/>
        </w:rPr>
        <w:t xml:space="preserve"> </w:t>
      </w:r>
      <w:r>
        <w:rPr>
          <w:color w:val="FF0000"/>
          <w:shd w:val="clear" w:color="000000" w:fill="auto"/>
        </w:rPr>
        <w:t>삽입한다</w:t>
      </w:r>
      <w:r>
        <w:rPr>
          <w:color w:val="FF0000"/>
          <w:shd w:val="clear" w:color="000000" w:fill="auto"/>
        </w:rPr>
        <w:t>.</w:t>
      </w:r>
    </w:p>
    <w:p>
      <w:pPr>
        <w:pStyle w:val="aa"/>
      </w:pPr>
      <w:r>
        <w:rPr>
          <w:spacing w:val="-9"/>
        </w:rPr>
        <w:t xml:space="preserve">                                                                         Table. 1 Geometry of Pump</w:t>
      </w:r>
    </w:p>
    <w:p>
      <w:pPr>
        <w:pStyle w:val="BodyText"/>
        <w:ind w:firstLine="0"/>
      </w:pPr>
      <w:r>
        <w:rPr>
          <w:noProof/>
        </w:rPr>
        <w:drawing>
          <wp:anchor distT="0" distB="179959" distL="0" distR="0" behindDoc="0" locked="0" layoutInCell="1" simplePos="0" relativeHeight="2" allowOverlap="1" hidden="0">
            <wp:simplePos x="0" y="0"/>
            <wp:positionH relativeFrom="column">
              <wp:posOffset>-77651</wp:posOffset>
            </wp:positionH>
            <wp:positionV relativeFrom="paragraph">
              <wp:posOffset>260623</wp:posOffset>
            </wp:positionV>
            <wp:extent cx="2286000" cy="165354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32" b="1040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354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pPr w:bottomFromText="283" w:vertAnchor="page" w:horzAnchor="text" w:tblpXSpec="right" w:tblpY="7853"/>
        <w:tblOverlap w:val="never"/>
        <w:tblW w:w="399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0"/>
        <w:gridCol w:w="1768"/>
        <w:gridCol w:w="1370"/>
      </w:tblGrid>
      <w:tr>
        <w:trPr>
          <w:trHeight w:val="350" w:hRule="atLeast"/>
        </w:trPr>
        <w:tc>
          <w:tcPr>
            <w:tcW w:w="8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inducer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outer diameter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···</w:t>
            </w:r>
          </w:p>
        </w:tc>
      </w:tr>
      <w:tr>
        <w:trPr>
          <w:trHeight w:val="350" w:hRule="atLeast"/>
        </w:trPr>
        <w:tc>
          <w:tcPr>
            <w:tcW w:w="86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"/>
            </w:pP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Number of blades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···</w:t>
            </w:r>
          </w:p>
        </w:tc>
      </w:tr>
      <w:tr>
        <w:trPr>
          <w:trHeight w:val="350" w:hRule="atLeast"/>
        </w:trPr>
        <w:tc>
          <w:tcPr>
            <w:tcW w:w="8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impeller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outer diameter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···</w:t>
            </w:r>
          </w:p>
        </w:tc>
      </w:tr>
      <w:tr>
        <w:trPr>
          <w:trHeight w:val="350" w:hRule="atLeast"/>
        </w:trPr>
        <w:tc>
          <w:tcPr>
            <w:tcW w:w="86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"/>
            </w:pP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Number of blades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···</w:t>
            </w:r>
          </w:p>
        </w:tc>
      </w:tr>
      <w:tr>
        <w:trPr>
          <w:trHeight w:val="350" w:hRule="atLeast"/>
        </w:trPr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housing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outer diameter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"/>
              <w:wordWrap/>
              <w:jc w:val="center"/>
            </w:pPr>
            <w:r>
              <w:rPr>
                <w:rFonts w:ascii="Times New Roman"/>
                <w:w w:val="95"/>
                <w:spacing w:val="-9"/>
              </w:rPr>
              <w:t>···</w:t>
            </w:r>
          </w:p>
        </w:tc>
      </w:tr>
    </w:tbl>
    <w:p>
      <w:pPr>
        <w:pStyle w:val="ab"/>
        <w:ind w:left="0" w:firstLine="0"/>
      </w:pPr>
      <w:r>
        <w:rPr>
          <w:spacing w:val="-9"/>
        </w:rPr>
        <w:t xml:space="preserve">Fig. 1 </w:t>
      </w:r>
      <w:r>
        <w:rPr>
          <w:spacing w:val="-9"/>
        </w:rPr>
        <w:t>Darrieus</w:t>
      </w:r>
      <w:r>
        <w:rPr>
          <w:spacing w:val="-9"/>
        </w:rPr>
        <w:t xml:space="preserve"> Vertical-Axis Wind Turbine  </w:t>
      </w:r>
    </w:p>
    <w:p>
      <w:pPr>
        <w:pStyle w:val="a5"/>
      </w:pPr>
      <w:r>
        <w:t>후</w:t>
      </w:r>
      <w:r>
        <w:t xml:space="preserve">  </w:t>
      </w:r>
      <w:r>
        <w:t>기</w:t>
      </w:r>
    </w:p>
    <w:p>
      <w:pPr>
        <w:pStyle w:val="BodyText"/>
        <w:ind w:firstLine="0"/>
      </w:pPr>
      <w:r>
        <w:t>본</w:t>
      </w:r>
      <w:r>
        <w:t xml:space="preserve"> </w:t>
      </w:r>
      <w:r>
        <w:t>논문</w:t>
      </w:r>
      <w:r>
        <w:t xml:space="preserve"> </w:t>
      </w:r>
      <w:r>
        <w:t>원고</w:t>
      </w:r>
      <w:r>
        <w:t xml:space="preserve"> </w:t>
      </w:r>
      <w:r>
        <w:t>작성방법은</w:t>
      </w:r>
      <w:r>
        <w:t xml:space="preserve"> </w:t>
      </w:r>
      <w:r>
        <w:t>한국전산유체공학회의</w:t>
      </w:r>
      <w:r>
        <w:t xml:space="preserve"> </w:t>
      </w:r>
      <w:r>
        <w:t>지원으로</w:t>
      </w:r>
      <w:r>
        <w:t xml:space="preserve"> </w:t>
      </w:r>
      <w:r>
        <w:t>제작되었습니다</w:t>
      </w:r>
      <w:r>
        <w:t>.</w:t>
      </w:r>
    </w:p>
    <w:p>
      <w:pPr>
        <w:pStyle w:val="a5"/>
      </w:pPr>
      <w:r>
        <w:t>참고문헌</w:t>
      </w:r>
    </w:p>
    <w:tbl>
      <w:tblPr>
        <w:tblpPr w:topFromText="170" w:horzAnchor="text" w:tblpX="14" w:tblpY="11328"/>
        <w:tblOverlap w:val="never"/>
        <w:tblW w:w="90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170" w:type="dxa"/>
          <w:left w:w="0" w:type="dxa"/>
          <w:right w:w="0" w:type="dxa"/>
        </w:tblCellMar>
      </w:tblPr>
      <w:tblGrid>
        <w:gridCol w:w="9094"/>
      </w:tblGrid>
      <w:tr>
        <w:trPr>
          <w:trHeight w:val="578" w:hRule="atLeast"/>
        </w:trPr>
        <w:tc>
          <w:tcPr>
            <w:tcW w:w="9094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>
            <w:pPr>
              <w:pStyle w:val="a"/>
            </w:pPr>
            <w:r>
              <w:rPr>
                <w:w w:val="95"/>
                <w:sz w:val="16"/>
              </w:rPr>
              <w:t xml:space="preserve">1 정회원, 한국대학교 대학원 유체공학과         </w:t>
            </w:r>
          </w:p>
          <w:p>
            <w:pPr>
              <w:pStyle w:val="a"/>
            </w:pPr>
            <w:r>
              <w:rPr>
                <w:w w:val="95"/>
                <w:sz w:val="16"/>
              </w:rPr>
              <w:t xml:space="preserve">2 종신회원, 전산공업(주) 기술연구소   * </w:t>
            </w:r>
            <w:r>
              <w:rPr>
                <w:rFonts w:ascii="Times New Roman"/>
                <w:w w:val="95"/>
                <w:sz w:val="16"/>
              </w:rPr>
              <w:t xml:space="preserve">Corresponding author E-mail: </w:t>
            </w:r>
            <w:r>
              <w:rPr>
                <w:rFonts w:ascii="Times New Roman"/>
                <w:color w:val="0000FF"/>
                <w:w w:val="95"/>
                <w:sz w:val="16"/>
                <w:u w:val="single" w:color="0000FF"/>
              </w:rPr>
              <w:t>kscfe@kscfe.or.kr</w:t>
            </w:r>
            <w:r>
              <w:rPr>
                <w:rFonts w:ascii="Times New Roman"/>
                <w:w w:val="95"/>
                <w:sz w:val="16"/>
              </w:rPr>
              <w:t xml:space="preserve">,   </w:t>
            </w:r>
            <w:r>
              <w:rPr>
                <w:w w:val="95"/>
                <w:sz w:val="16"/>
              </w:rPr>
              <w:t xml:space="preserve">Tel : 02) </w:t>
            </w:r>
            <w:r>
              <w:rPr>
                <w:lang w:eastAsia="ko-KR"/>
                <w:w w:val="95"/>
                <w:sz w:val="16"/>
                <w:rtl w:val="off"/>
              </w:rPr>
              <w:t>701</w:t>
            </w:r>
            <w:r>
              <w:rPr>
                <w:w w:val="95"/>
                <w:sz w:val="16"/>
              </w:rPr>
              <w:t>-</w:t>
            </w:r>
            <w:r>
              <w:rPr>
                <w:lang w:eastAsia="ko-KR"/>
                <w:w w:val="95"/>
                <w:sz w:val="16"/>
                <w:rtl w:val="off"/>
              </w:rPr>
              <w:t>8992</w:t>
            </w:r>
          </w:p>
        </w:tc>
      </w:tr>
    </w:tbl>
    <w:p>
      <w:pPr>
        <w:pStyle w:val="ac"/>
        <w:ind w:left="0" w:firstLine="0"/>
      </w:pPr>
      <w:r>
        <w:t>[1]</w:t>
      </w:r>
      <w:r>
        <w:tab/>
      </w:r>
      <w:r>
        <w:t xml:space="preserve">1991, Kim, J. and Lee, K.D., </w:t>
      </w:r>
      <w:r>
        <w:t>“</w:t>
      </w:r>
      <w:r>
        <w:t xml:space="preserve">Structure of </w:t>
      </w:r>
      <w:r>
        <w:t>··</w:t>
      </w:r>
      <w:r>
        <w:t>·</w:t>
      </w:r>
      <w:r>
        <w:t xml:space="preserve"> ,</w:t>
      </w:r>
      <w:r>
        <w:t>" AIAA J., Vol.29-11, p.221.</w:t>
      </w:r>
    </w:p>
    <w:sectPr>
      <w:pgSz w:w="10772" w:h="14740"/>
      <w:pgMar w:top="1191" w:right="822" w:bottom="1191" w:left="822" w:header="879" w:footer="1446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양신명조">
    <w:panose1 w:val="020B0604FFFFFFFFFFFF"/>
    <w:family w:val="roman"/>
    <w:altName w:val="Batang"/>
    <w:charset w:val="81"/>
    <w:notTrueType w:val="false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DotumChe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한양중고딕">
    <w:panose1 w:val="020B0604FFFFFFFFFFFF"/>
    <w:family w:val="roman"/>
    <w:altName w:val="Batang"/>
    <w:charset w:val="81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233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bidi="ar-SA"/>
        <w:rFonts w:asciiTheme="minorHAnsi" w:eastAsiaTheme="minorEastAsia" w:hAnsiTheme="minorHAnsi" w:cstheme="minorBidi"/>
        <w:szCs w:val="24"/>
        <w:kern w:val="2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한양신명조" w:eastAsia="한양신명조"/>
      <w:color w:val="000000"/>
      <w:sz w:val="18"/>
      <w:shd w:val="clear" w:color="000000" w:fill="auto"/>
    </w:rPr>
  </w:style>
  <w:style w:type="paragraph" w:customStyle="1" w:styleId="a0">
    <w:name w:val="논문의 제목"/>
    <w:uiPriority w:val="1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한양신명조" w:eastAsia="한양신명조"/>
      <w:b/>
      <w:color w:val="000000"/>
      <w:w w:val="95"/>
      <w:sz w:val="28"/>
      <w:spacing w:val="-14"/>
    </w:rPr>
  </w:style>
  <w:style w:type="paragraph" w:customStyle="1" w:styleId="a1">
    <w:name w:val="저자명"/>
    <w:uiPriority w:val="2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DotumChe" w:eastAsia="DotumChe"/>
      <w:color w:val="000000"/>
      <w:w w:val="95"/>
      <w:sz w:val="22"/>
      <w:spacing w:val="-11"/>
    </w:rPr>
  </w:style>
  <w:style w:type="paragraph" w:customStyle="1" w:styleId="a2">
    <w:name w:val="영문제목"/>
    <w:uiPriority w:val="3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신명조"/>
      <w:b/>
      <w:color w:val="000000"/>
      <w:w w:val="95"/>
      <w:spacing w:val="-10"/>
    </w:rPr>
  </w:style>
  <w:style w:type="paragraph" w:customStyle="1" w:styleId="a3">
    <w:name w:val="영문 저자명"/>
    <w:uiPriority w:val="4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신명조"/>
      <w:color w:val="000000"/>
      <w:w w:val="95"/>
      <w:spacing w:val="-10"/>
    </w:rPr>
  </w:style>
  <w:style w:type="paragraph" w:customStyle="1" w:styleId="a4">
    <w:name w:val="영문 초록"/>
    <w:uiPriority w:val="5"/>
    <w:pPr>
      <w:ind w:firstLine="4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264" w:lineRule="auto"/>
      <w:textAlignment w:val="baseline"/>
    </w:pPr>
    <w:rPr>
      <w:rFonts w:ascii="Times New Roman" w:eastAsia="한양신명조"/>
      <w:i/>
      <w:color w:val="000000"/>
      <w:w w:val="95"/>
      <w:spacing w:val="-10"/>
    </w:rPr>
  </w:style>
  <w:style w:type="paragraph" w:customStyle="1" w:styleId="KeyWords">
    <w:name w:val="Key Words"/>
    <w:uiPriority w:val="6"/>
    <w:pPr>
      <w:ind w:left="780" w:hanging="780"/>
      <w:autoSpaceDE w:val="off"/>
      <w:autoSpaceDN w:val="off"/>
      <w:widowControl w:val="off"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한양신명조" w:eastAsia="한양신명조"/>
      <w:color w:val="000000"/>
      <w:w w:val="95"/>
      <w:sz w:val="18"/>
      <w:spacing w:val="-9"/>
    </w:rPr>
  </w:style>
  <w:style w:type="paragraph" w:styleId="BodyText">
    <w:name w:val="Body Text"/>
    <w:uiPriority w:val="7"/>
    <w:pPr>
      <w:ind w:firstLine="2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신명조"/>
      <w:color w:val="000000"/>
      <w:w w:val="95"/>
      <w:sz w:val="18"/>
      <w:spacing w:val="-9"/>
    </w:rPr>
  </w:style>
  <w:style w:type="paragraph" w:customStyle="1" w:styleId="a5">
    <w:name w:val="장의 제목"/>
    <w:uiPriority w:val="8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중고딕"/>
      <w:b/>
      <w:color w:val="000000"/>
      <w:w w:val="95"/>
      <w:sz w:val="22"/>
      <w:spacing w:val="-11"/>
    </w:rPr>
  </w:style>
  <w:style w:type="paragraph" w:customStyle="1" w:styleId="a6">
    <w:name w:val="절의 제목"/>
    <w:uiPriority w:val="9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중고딕"/>
      <w:b/>
      <w:color w:val="000000"/>
      <w:w w:val="95"/>
      <w:spacing w:val="-10"/>
    </w:rPr>
  </w:style>
  <w:style w:type="paragraph" w:customStyle="1" w:styleId="a7">
    <w:name w:val="항의 제목"/>
    <w:uiPriority w:val="10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Times New Roman" w:eastAsia="한양중고딕"/>
      <w:b/>
      <w:color w:val="000000"/>
      <w:w w:val="95"/>
      <w:sz w:val="18"/>
      <w:spacing w:val="-9"/>
    </w:rPr>
  </w:style>
  <w:style w:type="paragraph" w:customStyle="1" w:styleId="a8">
    <w:name w:val="수식"/>
    <w:uiPriority w:val="11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55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독립된 수식"/>
    <w:uiPriority w:val="12"/>
    <w:pPr>
      <w:ind w:firstLine="2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4109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355" w:lineRule="auto"/>
      <w:textAlignment w:val="baseline"/>
    </w:pPr>
    <w:rPr>
      <w:rFonts w:ascii="한양신명조" w:eastAsia="한양신명조"/>
      <w:color w:val="000000"/>
      <w:w w:val="95"/>
      <w:sz w:val="18"/>
      <w:spacing w:val="-4"/>
    </w:rPr>
  </w:style>
  <w:style w:type="paragraph" w:customStyle="1" w:styleId="aa">
    <w:name w:val="한줄 캡션"/>
    <w:uiPriority w:val="13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extAlignment w:val="baseline"/>
    </w:pPr>
    <w:rPr>
      <w:rFonts w:ascii="Times New Roman" w:eastAsia="한양신명조"/>
      <w:color w:val="000000"/>
      <w:w w:val="95"/>
      <w:sz w:val="18"/>
      <w:spacing w:val="-4"/>
    </w:rPr>
  </w:style>
  <w:style w:type="paragraph" w:customStyle="1" w:styleId="ab">
    <w:name w:val="두줄이상 캡션"/>
    <w:uiPriority w:val="14"/>
    <w:pPr>
      <w:ind w:left="461" w:hanging="461"/>
      <w:autoSpaceDE w:val="off"/>
      <w:autoSpaceDN w:val="off"/>
      <w:widowControl w:val="off"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extAlignment w:val="baseline"/>
    </w:pPr>
    <w:rPr>
      <w:rFonts w:ascii="Times New Roman" w:eastAsia="한양신명조"/>
      <w:color w:val="000000"/>
      <w:w w:val="95"/>
      <w:sz w:val="18"/>
      <w:spacing w:val="-4"/>
    </w:rPr>
  </w:style>
  <w:style w:type="paragraph" w:customStyle="1" w:styleId="ac">
    <w:name w:val="참고문헌"/>
    <w:uiPriority w:val="15"/>
    <w:pPr>
      <w:ind w:left="317" w:hanging="317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</w:tabs>
      <w:spacing w:line="355" w:lineRule="auto"/>
      <w:textAlignment w:val="baseline"/>
    </w:pPr>
    <w:rPr>
      <w:rFonts w:ascii="Times New Roman" w:eastAsia="한양신명조"/>
      <w:color w:val="000000"/>
      <w:w w:val="95"/>
      <w:sz w:val="18"/>
      <w:spacing w:val="-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서  론</dc:title>
  <dc:subject/>
  <dc:creator>user</dc:creator>
  <cp:keywords/>
  <dc:description/>
  <cp:lastModifiedBy>USER</cp:lastModifiedBy>
  <cp:revision>1</cp:revision>
  <dcterms:created xsi:type="dcterms:W3CDTF">2024-03-10T23:06:00Z</dcterms:created>
  <dcterms:modified xsi:type="dcterms:W3CDTF">2026-01-21T02:07:43Z</dcterms:modified>
  <cp:version>1000.0100.01</cp:version>
</cp:coreProperties>
</file>